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7368" w14:textId="77777777" w:rsidR="00A362DB" w:rsidRDefault="00A362DB" w:rsidP="00A362DB">
      <w:pPr>
        <w:spacing w:after="0"/>
        <w:rPr>
          <w:b/>
          <w:lang w:eastAsia="de-AT"/>
        </w:rPr>
      </w:pPr>
      <w:bookmarkStart w:id="0" w:name="_GoBack"/>
      <w:bookmarkEnd w:id="0"/>
      <w:r>
        <w:rPr>
          <w:b/>
          <w:lang w:eastAsia="de-AT"/>
        </w:rPr>
        <w:t xml:space="preserve">Statistik Austria: Konsumerhebung 2024/25 startet </w:t>
      </w:r>
    </w:p>
    <w:p w14:paraId="0A274B3B" w14:textId="212AFC82" w:rsidR="00A362DB" w:rsidRDefault="002E3694" w:rsidP="00A362DB">
      <w:pPr>
        <w:spacing w:after="0"/>
      </w:pPr>
      <w:r>
        <w:rPr>
          <w:lang w:eastAsia="de-AT"/>
        </w:rPr>
        <w:t xml:space="preserve">Ab </w:t>
      </w:r>
      <w:r w:rsidR="00A362DB">
        <w:rPr>
          <w:lang w:eastAsia="de-AT"/>
        </w:rPr>
        <w:t xml:space="preserve">April 2024 </w:t>
      </w:r>
      <w:r>
        <w:rPr>
          <w:lang w:eastAsia="de-AT"/>
        </w:rPr>
        <w:t xml:space="preserve">werden private Haushalte </w:t>
      </w:r>
      <w:r w:rsidR="00A362DB">
        <w:rPr>
          <w:lang w:eastAsia="de-AT"/>
        </w:rPr>
        <w:t>zu Lebensstandard</w:t>
      </w:r>
      <w:r w:rsidR="00A362DB">
        <w:t xml:space="preserve"> und </w:t>
      </w:r>
      <w:r w:rsidR="0092030E">
        <w:t>Konsumausgaben</w:t>
      </w:r>
      <w:r w:rsidR="00A362DB">
        <w:t xml:space="preserve"> </w:t>
      </w:r>
      <w:r>
        <w:t>befragt</w:t>
      </w:r>
    </w:p>
    <w:p w14:paraId="207DC005" w14:textId="77777777" w:rsidR="00A362DB" w:rsidRDefault="00A362DB" w:rsidP="00A362DB">
      <w:pPr>
        <w:spacing w:after="0"/>
        <w:rPr>
          <w:bCs/>
          <w:kern w:val="36"/>
          <w:lang w:eastAsia="de-AT"/>
        </w:rPr>
      </w:pPr>
    </w:p>
    <w:p w14:paraId="133C5264" w14:textId="2559E53E" w:rsidR="0092030E" w:rsidRDefault="00A362DB" w:rsidP="0092030E">
      <w:pPr>
        <w:spacing w:after="0"/>
        <w:jc w:val="both"/>
      </w:pPr>
      <w:r>
        <w:rPr>
          <w:i/>
          <w:iCs/>
          <w:lang w:eastAsia="de-AT"/>
        </w:rPr>
        <w:t>Wien (OTS)</w:t>
      </w:r>
      <w:r>
        <w:rPr>
          <w:lang w:eastAsia="de-AT"/>
        </w:rPr>
        <w:t xml:space="preserve"> – </w:t>
      </w:r>
      <w:r w:rsidR="00186F8D">
        <w:rPr>
          <w:lang w:eastAsia="de-AT"/>
        </w:rPr>
        <w:t>Wie viel geben Menschen in Österreich fürs Wohnen aus, wie viel für Lebensmittel, Bekleidung, Freizeit</w:t>
      </w:r>
      <w:r w:rsidR="00E74EA1">
        <w:rPr>
          <w:lang w:eastAsia="de-AT"/>
        </w:rPr>
        <w:t>,</w:t>
      </w:r>
      <w:r w:rsidR="002E7281">
        <w:rPr>
          <w:lang w:eastAsia="de-AT"/>
        </w:rPr>
        <w:t xml:space="preserve"> Mobilität</w:t>
      </w:r>
      <w:r w:rsidR="00186F8D">
        <w:rPr>
          <w:lang w:eastAsia="de-AT"/>
        </w:rPr>
        <w:t xml:space="preserve">, Gesundheit </w:t>
      </w:r>
      <w:r w:rsidR="0092030E">
        <w:rPr>
          <w:lang w:eastAsia="de-AT"/>
        </w:rPr>
        <w:t>und</w:t>
      </w:r>
      <w:r w:rsidR="00186F8D">
        <w:rPr>
          <w:lang w:eastAsia="de-AT"/>
        </w:rPr>
        <w:t xml:space="preserve"> Bildung? </w:t>
      </w:r>
      <w:r w:rsidR="00423C63">
        <w:rPr>
          <w:lang w:eastAsia="de-AT"/>
        </w:rPr>
        <w:t xml:space="preserve">Alle fünf Jahre befragt </w:t>
      </w:r>
      <w:r>
        <w:rPr>
          <w:lang w:eastAsia="de-AT"/>
        </w:rPr>
        <w:t xml:space="preserve">Statistik Austria </w:t>
      </w:r>
      <w:r w:rsidR="00423C63">
        <w:rPr>
          <w:lang w:eastAsia="de-AT"/>
        </w:rPr>
        <w:t>gestaffelt über ein Jahr österreichweit rund 7</w:t>
      </w:r>
      <w:r w:rsidR="0018176C">
        <w:rPr>
          <w:lang w:eastAsia="de-AT"/>
        </w:rPr>
        <w:t> </w:t>
      </w:r>
      <w:r w:rsidR="00423C63">
        <w:rPr>
          <w:lang w:eastAsia="de-AT"/>
        </w:rPr>
        <w:t>000 ausgewählte Haushalte zu ihren Konsumausgaben</w:t>
      </w:r>
      <w:r w:rsidR="0018176C">
        <w:rPr>
          <w:lang w:eastAsia="de-AT"/>
        </w:rPr>
        <w:t xml:space="preserve"> und </w:t>
      </w:r>
      <w:r w:rsidR="002E3694">
        <w:rPr>
          <w:lang w:eastAsia="de-AT"/>
        </w:rPr>
        <w:t xml:space="preserve">ersucht </w:t>
      </w:r>
      <w:r w:rsidR="0018176C">
        <w:rPr>
          <w:lang w:eastAsia="de-AT"/>
        </w:rPr>
        <w:t>sie</w:t>
      </w:r>
      <w:r w:rsidR="00DA65E8">
        <w:rPr>
          <w:lang w:eastAsia="de-AT"/>
        </w:rPr>
        <w:t>, zwei</w:t>
      </w:r>
      <w:r w:rsidR="0018176C">
        <w:rPr>
          <w:lang w:eastAsia="de-AT"/>
        </w:rPr>
        <w:t xml:space="preserve"> </w:t>
      </w:r>
      <w:r w:rsidR="00DA65E8">
        <w:rPr>
          <w:lang w:eastAsia="de-AT"/>
        </w:rPr>
        <w:t>W</w:t>
      </w:r>
      <w:r w:rsidR="0018176C">
        <w:rPr>
          <w:lang w:eastAsia="de-AT"/>
        </w:rPr>
        <w:t xml:space="preserve">ochen </w:t>
      </w:r>
      <w:r w:rsidR="002E3694">
        <w:rPr>
          <w:lang w:eastAsia="de-AT"/>
        </w:rPr>
        <w:t xml:space="preserve">lang </w:t>
      </w:r>
      <w:r w:rsidR="0018176C">
        <w:rPr>
          <w:lang w:eastAsia="de-AT"/>
        </w:rPr>
        <w:t xml:space="preserve">ein </w:t>
      </w:r>
      <w:r w:rsidR="00DA65E8">
        <w:rPr>
          <w:lang w:eastAsia="de-AT"/>
        </w:rPr>
        <w:t>detailliertes Haushaltsbuch zu führen</w:t>
      </w:r>
      <w:r w:rsidR="00423C63">
        <w:rPr>
          <w:lang w:eastAsia="de-AT"/>
        </w:rPr>
        <w:t xml:space="preserve">. </w:t>
      </w:r>
      <w:r w:rsidR="0092030E">
        <w:t xml:space="preserve">Die aktuelle Erhebung startet im April 2024, erste Ergebnisse werden </w:t>
      </w:r>
      <w:r w:rsidR="00C21D6B" w:rsidRPr="0018176C">
        <w:t>2026</w:t>
      </w:r>
      <w:r w:rsidR="00C21D6B">
        <w:t xml:space="preserve"> </w:t>
      </w:r>
      <w:r w:rsidR="0092030E">
        <w:t>präsentiert.</w:t>
      </w:r>
    </w:p>
    <w:p w14:paraId="0C318040" w14:textId="77777777" w:rsidR="00307E7D" w:rsidRDefault="00307E7D" w:rsidP="0092030E">
      <w:pPr>
        <w:spacing w:after="0"/>
        <w:jc w:val="both"/>
      </w:pPr>
    </w:p>
    <w:p w14:paraId="6211DA62" w14:textId="77777777" w:rsidR="00307E7D" w:rsidRPr="00307E7D" w:rsidRDefault="00307E7D" w:rsidP="0092030E">
      <w:pPr>
        <w:spacing w:after="0"/>
        <w:jc w:val="both"/>
        <w:rPr>
          <w:b/>
        </w:rPr>
      </w:pPr>
      <w:r w:rsidRPr="00307E7D">
        <w:rPr>
          <w:b/>
        </w:rPr>
        <w:t>Konsumgewohnheiten und Lebenshaltungskosten in Österreich</w:t>
      </w:r>
    </w:p>
    <w:p w14:paraId="5257C724" w14:textId="5AF24126" w:rsidR="002E3694" w:rsidRDefault="00F82220" w:rsidP="00F82220">
      <w:pPr>
        <w:spacing w:after="0"/>
        <w:jc w:val="both"/>
      </w:pPr>
      <w:r>
        <w:rPr>
          <w:rFonts w:cs="Calibri"/>
        </w:rPr>
        <w:t>„</w:t>
      </w:r>
      <w:r w:rsidR="0092030E">
        <w:t xml:space="preserve">Die Konsumerhebung </w:t>
      </w:r>
      <w:r w:rsidR="00982BFE">
        <w:t xml:space="preserve">gibt nicht nur Aufschluss </w:t>
      </w:r>
      <w:r w:rsidR="00DA65E8">
        <w:t xml:space="preserve">über </w:t>
      </w:r>
      <w:r w:rsidR="0092030E">
        <w:t>die Konsumgewohnheiten</w:t>
      </w:r>
      <w:r w:rsidR="00982BFE">
        <w:t xml:space="preserve"> der Bevölkerung in Österreich</w:t>
      </w:r>
      <w:r w:rsidR="0092030E">
        <w:t xml:space="preserve">, sondern </w:t>
      </w:r>
      <w:r w:rsidR="00982BFE">
        <w:t xml:space="preserve">liefert </w:t>
      </w:r>
      <w:r w:rsidR="0092030E">
        <w:t xml:space="preserve">auch </w:t>
      </w:r>
      <w:r w:rsidR="002E3694">
        <w:t xml:space="preserve">wichtige </w:t>
      </w:r>
      <w:r w:rsidR="0092030E">
        <w:t>Informationen über Lebensstandard und Lebensbedingungen unterschiedlicher Bevölkerungsgruppen</w:t>
      </w:r>
      <w:r w:rsidR="002E7281">
        <w:t xml:space="preserve">. Damit </w:t>
      </w:r>
      <w:r w:rsidR="00982BFE">
        <w:t>bildet sie eine wesentliche Grundlage für sozialstatistische Forschung, wird aber auch von Sachverständigen genutzt, um Unterhaltszahlungen oder Lebenshaltungskosten zu ermitteln, und ist nicht zuletzt Basis evidenzbasierter Politikgestaltung</w:t>
      </w:r>
      <w:r>
        <w:rPr>
          <w:rFonts w:cs="Calibri"/>
        </w:rPr>
        <w:t>“</w:t>
      </w:r>
      <w:r>
        <w:t>, sagt Statistik Austria-Generaldirektor Tobias Thomas.</w:t>
      </w:r>
    </w:p>
    <w:p w14:paraId="3FC77FC5" w14:textId="77777777" w:rsidR="00982BFE" w:rsidRDefault="00982BFE" w:rsidP="0092030E"/>
    <w:p w14:paraId="62BA7E0F" w14:textId="1ABA4532" w:rsidR="0004379D" w:rsidRDefault="0092030E" w:rsidP="0092030E">
      <w:r>
        <w:t xml:space="preserve">Darüber hinaus </w:t>
      </w:r>
      <w:r w:rsidR="0004379D">
        <w:t>sind</w:t>
      </w:r>
      <w:r>
        <w:t xml:space="preserve"> die Ergebnisse</w:t>
      </w:r>
      <w:r w:rsidR="0004379D">
        <w:t xml:space="preserve"> für die</w:t>
      </w:r>
      <w:r>
        <w:t xml:space="preserve"> Inflationsberechnung </w:t>
      </w:r>
      <w:r w:rsidR="0004379D">
        <w:t xml:space="preserve">von großer Bedeutung. Die Berechnung des Verbraucherpreisindex und damit der Inflationsrate geht vom sogenannten Warenkorb aus. Dieser Warenkorb ist eine festgelegte Liste von Gütern und Dienstleistungen, die von den Haushalten </w:t>
      </w:r>
      <w:r w:rsidR="00113628">
        <w:t xml:space="preserve">in Österreich </w:t>
      </w:r>
      <w:r w:rsidR="0004379D">
        <w:t xml:space="preserve">am meisten nachgefragt werden und </w:t>
      </w:r>
      <w:r w:rsidR="002E3694">
        <w:t>so</w:t>
      </w:r>
      <w:r w:rsidR="0004379D">
        <w:t xml:space="preserve">mit das Kaufverhalten der Bevölkerung am besten abbilden. Da sich das </w:t>
      </w:r>
      <w:r w:rsidR="00307E7D">
        <w:t>Konsumverhalten</w:t>
      </w:r>
      <w:r w:rsidR="0004379D">
        <w:t xml:space="preserve"> kontinuierlich wandelt, </w:t>
      </w:r>
      <w:r w:rsidR="00307E7D">
        <w:t xml:space="preserve">neue Produkte auf den Markt kommen und andere verschwinden, </w:t>
      </w:r>
      <w:r w:rsidR="002E7281">
        <w:t xml:space="preserve">muss auch </w:t>
      </w:r>
      <w:r w:rsidR="0004379D">
        <w:t xml:space="preserve">der Warenkorb </w:t>
      </w:r>
      <w:r w:rsidR="002E7281">
        <w:t xml:space="preserve">immer wieder angepasst werden. </w:t>
      </w:r>
      <w:r w:rsidR="002E3694">
        <w:t>Dafür sind d</w:t>
      </w:r>
      <w:r w:rsidR="002E7281">
        <w:t>ie</w:t>
      </w:r>
      <w:r w:rsidR="0004379D">
        <w:t xml:space="preserve"> Ergebnisse der Konsumerhebung </w:t>
      </w:r>
      <w:r w:rsidR="002E7281">
        <w:t>eine wesentliche Datengrundlage</w:t>
      </w:r>
      <w:r w:rsidR="0004379D">
        <w:t>.</w:t>
      </w:r>
    </w:p>
    <w:p w14:paraId="589DDAA5" w14:textId="3AD9E4E4" w:rsidR="00307E7D" w:rsidRDefault="0092030E" w:rsidP="00307E7D">
      <w:pPr>
        <w:rPr>
          <w:highlight w:val="yellow"/>
        </w:rPr>
      </w:pPr>
      <w:r>
        <w:t xml:space="preserve">Die österreichische Konsumerhebung </w:t>
      </w:r>
      <w:r w:rsidR="002E3694">
        <w:t xml:space="preserve">geht </w:t>
      </w:r>
      <w:r>
        <w:t>auf eine lange Tradition zurück</w:t>
      </w:r>
      <w:r w:rsidR="00307E7D">
        <w:t xml:space="preserve">. </w:t>
      </w:r>
      <w:r w:rsidR="00EB53E1">
        <w:t xml:space="preserve">Bereits Anfang des 20. Jahrhunderts </w:t>
      </w:r>
      <w:r w:rsidR="00F82220">
        <w:t>wurden</w:t>
      </w:r>
      <w:r w:rsidR="00EB53E1">
        <w:t xml:space="preserve"> Ausgaben, Einkommen und Ausstattung von Privathaushalten</w:t>
      </w:r>
      <w:r w:rsidR="00F82220">
        <w:t xml:space="preserve"> erhoben. Zwischen </w:t>
      </w:r>
      <w:r w:rsidR="00EB53E1">
        <w:t xml:space="preserve">1912 </w:t>
      </w:r>
      <w:r w:rsidR="00F82220">
        <w:t xml:space="preserve">und </w:t>
      </w:r>
      <w:r w:rsidR="00EB53E1">
        <w:t xml:space="preserve">1914 </w:t>
      </w:r>
      <w:r w:rsidR="00F82220">
        <w:t xml:space="preserve">untersuchte das </w:t>
      </w:r>
      <w:proofErr w:type="spellStart"/>
      <w:r w:rsidR="00F82220">
        <w:t>K.u.K</w:t>
      </w:r>
      <w:proofErr w:type="spellEnd"/>
      <w:r w:rsidR="00F82220">
        <w:t xml:space="preserve">. Arbeitsstatistische Amt </w:t>
      </w:r>
      <w:r w:rsidR="00EB53E1">
        <w:t>erstmals die „Wirtschaftsrechnungen und Lebensverhältnisse von Wiener Arbeiterfamilien“. S</w:t>
      </w:r>
      <w:r>
        <w:t xml:space="preserve">eit 1954 wird </w:t>
      </w:r>
      <w:r w:rsidR="00EB53E1">
        <w:t>die Konsumerhebung</w:t>
      </w:r>
      <w:r>
        <w:t xml:space="preserve"> in regelmäßigen Abständen durchgeführt</w:t>
      </w:r>
      <w:r w:rsidR="00C21D6B">
        <w:t>.</w:t>
      </w:r>
      <w:r w:rsidR="00EB53E1">
        <w:t xml:space="preserve"> </w:t>
      </w:r>
    </w:p>
    <w:p w14:paraId="3AD9D4B1" w14:textId="77777777" w:rsidR="0092030E" w:rsidRDefault="0092030E" w:rsidP="0092030E"/>
    <w:p w14:paraId="51C16197" w14:textId="77777777" w:rsidR="0092030E" w:rsidRDefault="0004379D" w:rsidP="0092030E">
      <w:r>
        <w:t xml:space="preserve">Die Ergebnisse der letzten Konsumerhebungen finden Sie unter </w:t>
      </w:r>
      <w:hyperlink r:id="rId5" w:history="1">
        <w:r w:rsidRPr="007B0AD0">
          <w:rPr>
            <w:rStyle w:val="Hyperlink"/>
            <w:rFonts w:cs="Times New Roman"/>
          </w:rPr>
          <w:t>https://www.statistik.at/statistiken/bevoelkerung-und-soziales/ausgaben-und-ausstattung-privater-haushalte/ausgaben</w:t>
        </w:r>
      </w:hyperlink>
      <w:r>
        <w:t>, n</w:t>
      </w:r>
      <w:r w:rsidR="0092030E">
        <w:t xml:space="preserve">ähere Informationen zur laufenden </w:t>
      </w:r>
      <w:r>
        <w:t>E</w:t>
      </w:r>
      <w:r w:rsidR="0092030E">
        <w:t xml:space="preserve">rhebung finden Sie unter </w:t>
      </w:r>
      <w:hyperlink r:id="rId6" w:history="1">
        <w:r w:rsidR="0092030E">
          <w:rPr>
            <w:rStyle w:val="Hyperlink"/>
          </w:rPr>
          <w:t>www.statistik.at/konsum</w:t>
        </w:r>
      </w:hyperlink>
      <w:r w:rsidR="0092030E">
        <w:t>.</w:t>
      </w:r>
    </w:p>
    <w:p w14:paraId="02C9CF27" w14:textId="77777777" w:rsidR="00A362DB" w:rsidRDefault="00A362DB" w:rsidP="00A362DB">
      <w:pPr>
        <w:spacing w:after="0"/>
        <w:rPr>
          <w:color w:val="000000" w:themeColor="text1"/>
          <w:szCs w:val="22"/>
          <w:lang w:eastAsia="de-AT"/>
        </w:rPr>
      </w:pPr>
    </w:p>
    <w:p w14:paraId="131CB0DC" w14:textId="77777777" w:rsidR="00A362DB" w:rsidRDefault="00A362DB" w:rsidP="00A362DB">
      <w:pPr>
        <w:spacing w:after="0"/>
        <w:rPr>
          <w:bCs/>
          <w:lang w:eastAsia="de-AT"/>
        </w:rPr>
      </w:pPr>
      <w:r>
        <w:rPr>
          <w:bCs/>
          <w:lang w:eastAsia="de-AT"/>
        </w:rPr>
        <w:t>Rückfragen &amp; Kontakt:</w:t>
      </w:r>
    </w:p>
    <w:p w14:paraId="4EB9A969" w14:textId="77777777" w:rsidR="00A362DB" w:rsidRDefault="00A362DB" w:rsidP="00A362DB">
      <w:pPr>
        <w:spacing w:after="0"/>
      </w:pPr>
      <w:proofErr w:type="spellStart"/>
      <w:r>
        <w:t>Mag.a</w:t>
      </w:r>
      <w:proofErr w:type="spellEnd"/>
      <w:r>
        <w:t xml:space="preserve"> Heidi </w:t>
      </w:r>
      <w:proofErr w:type="spellStart"/>
      <w:r>
        <w:t>Liedler</w:t>
      </w:r>
      <w:proofErr w:type="spellEnd"/>
      <w:r>
        <w:t xml:space="preserve">-Frank, </w:t>
      </w:r>
      <w:proofErr w:type="spellStart"/>
      <w:r>
        <w:t>MSc</w:t>
      </w:r>
      <w:proofErr w:type="spellEnd"/>
    </w:p>
    <w:p w14:paraId="43A5088C" w14:textId="77777777" w:rsidR="00A362DB" w:rsidRDefault="00A362DB" w:rsidP="00A362DB">
      <w:pPr>
        <w:spacing w:after="0"/>
      </w:pPr>
      <w:r>
        <w:t xml:space="preserve">Statistik Austria </w:t>
      </w:r>
      <w:r>
        <w:br/>
        <w:t>Leiterin Kommunikation</w:t>
      </w:r>
    </w:p>
    <w:p w14:paraId="2D45AFD0" w14:textId="77777777" w:rsidR="00A362DB" w:rsidRDefault="00DE2EC1" w:rsidP="00A362DB">
      <w:pPr>
        <w:spacing w:after="0"/>
      </w:pPr>
      <w:hyperlink r:id="rId7" w:history="1">
        <w:r w:rsidR="00A362DB">
          <w:rPr>
            <w:rStyle w:val="Hyperlink"/>
          </w:rPr>
          <w:t>presse@statistik.gv.at</w:t>
        </w:r>
      </w:hyperlink>
    </w:p>
    <w:p w14:paraId="657686F1" w14:textId="77777777" w:rsidR="00A362DB" w:rsidRDefault="00A362DB" w:rsidP="00A362DB">
      <w:pPr>
        <w:spacing w:after="0"/>
      </w:pPr>
      <w:r>
        <w:t>Tel.: +43 1 711 28-7777</w:t>
      </w:r>
    </w:p>
    <w:p w14:paraId="0F23B73A" w14:textId="77777777" w:rsidR="00A362DB" w:rsidRDefault="00DE2EC1" w:rsidP="00A362DB">
      <w:pPr>
        <w:spacing w:after="0"/>
        <w:rPr>
          <w:rStyle w:val="Hyperlink"/>
          <w:rFonts w:cs="Times New Roman"/>
        </w:rPr>
      </w:pPr>
      <w:hyperlink r:id="rId8" w:history="1">
        <w:r w:rsidR="00A362DB">
          <w:rPr>
            <w:rStyle w:val="Hyperlink"/>
          </w:rPr>
          <w:t>http</w:t>
        </w:r>
        <w:r w:rsidR="00A362DB">
          <w:rPr>
            <w:rStyle w:val="Hyperlink"/>
            <w:bCs/>
          </w:rPr>
          <w:t>s</w:t>
        </w:r>
        <w:r w:rsidR="00A362DB">
          <w:rPr>
            <w:rStyle w:val="Hyperlink"/>
          </w:rPr>
          <w:t>://www.statistik.at</w:t>
        </w:r>
      </w:hyperlink>
    </w:p>
    <w:p w14:paraId="6838E038" w14:textId="77777777" w:rsidR="00A362DB" w:rsidRDefault="00A362DB" w:rsidP="00A362DB">
      <w:pPr>
        <w:spacing w:after="0"/>
      </w:pPr>
    </w:p>
    <w:p w14:paraId="68FEAE5D" w14:textId="77777777" w:rsidR="00A362DB" w:rsidRDefault="00A362DB" w:rsidP="00A362DB"/>
    <w:p w14:paraId="0D7426D1" w14:textId="77777777" w:rsidR="0006559E" w:rsidRPr="00A362DB" w:rsidRDefault="0006559E" w:rsidP="00A362DB"/>
    <w:sectPr w:rsidR="0006559E" w:rsidRPr="00A362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15B"/>
    <w:multiLevelType w:val="hybridMultilevel"/>
    <w:tmpl w:val="534E71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9E"/>
    <w:rsid w:val="00000349"/>
    <w:rsid w:val="0004379D"/>
    <w:rsid w:val="0006559E"/>
    <w:rsid w:val="00113628"/>
    <w:rsid w:val="0018176C"/>
    <w:rsid w:val="00186F8D"/>
    <w:rsid w:val="001B333B"/>
    <w:rsid w:val="002819F2"/>
    <w:rsid w:val="002E3694"/>
    <w:rsid w:val="002E7281"/>
    <w:rsid w:val="00307E7D"/>
    <w:rsid w:val="00343907"/>
    <w:rsid w:val="00360CA4"/>
    <w:rsid w:val="003B1DED"/>
    <w:rsid w:val="00423C63"/>
    <w:rsid w:val="00444C89"/>
    <w:rsid w:val="00463EE8"/>
    <w:rsid w:val="00464C15"/>
    <w:rsid w:val="005E3592"/>
    <w:rsid w:val="0076628E"/>
    <w:rsid w:val="007F2249"/>
    <w:rsid w:val="0092030E"/>
    <w:rsid w:val="009267A9"/>
    <w:rsid w:val="00982BFE"/>
    <w:rsid w:val="00991156"/>
    <w:rsid w:val="00A362DB"/>
    <w:rsid w:val="00A94C56"/>
    <w:rsid w:val="00B04387"/>
    <w:rsid w:val="00B54BC0"/>
    <w:rsid w:val="00B82310"/>
    <w:rsid w:val="00BB1191"/>
    <w:rsid w:val="00C21D6B"/>
    <w:rsid w:val="00D1082E"/>
    <w:rsid w:val="00D40514"/>
    <w:rsid w:val="00D93CBE"/>
    <w:rsid w:val="00DA65E8"/>
    <w:rsid w:val="00DE2EC1"/>
    <w:rsid w:val="00E050B1"/>
    <w:rsid w:val="00E74EA1"/>
    <w:rsid w:val="00EB53E1"/>
    <w:rsid w:val="00ED428A"/>
    <w:rsid w:val="00F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8C9C"/>
  <w15:chartTrackingRefBased/>
  <w15:docId w15:val="{15848295-1B8D-4D39-8D1D-4F2011D0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559E"/>
    <w:pPr>
      <w:spacing w:after="12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06559E"/>
    <w:rPr>
      <w:rFonts w:ascii="Calibri" w:hAnsi="Calibri" w:cs="Calibri" w:hint="default"/>
      <w:color w:val="000000"/>
      <w:sz w:val="22"/>
      <w:u w:val="single"/>
    </w:rPr>
  </w:style>
  <w:style w:type="paragraph" w:styleId="Listenabsatz">
    <w:name w:val="List Paragraph"/>
    <w:basedOn w:val="Standard"/>
    <w:uiPriority w:val="34"/>
    <w:qFormat/>
    <w:rsid w:val="0006559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6559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1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1D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1D6B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1D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1D6B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D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D6B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82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statistik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istik.at/konsum" TargetMode="External"/><Relationship Id="rId5" Type="http://schemas.openxmlformats.org/officeDocument/2006/relationships/hyperlink" Target="https://www.statistik.at/statistiken/bevoelkerung-und-soziales/ausgaben-und-ausstattung-privater-haushalte/ausgab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FÜHRER Bettina</dc:creator>
  <cp:keywords/>
  <dc:description/>
  <cp:lastModifiedBy>FÜHRER Bettina</cp:lastModifiedBy>
  <cp:revision>28</cp:revision>
  <dcterms:created xsi:type="dcterms:W3CDTF">2024-01-10T08:31:00Z</dcterms:created>
  <dcterms:modified xsi:type="dcterms:W3CDTF">2024-03-21T10:07:00Z</dcterms:modified>
</cp:coreProperties>
</file>